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505" w:rsidRPr="005F316E" w:rsidRDefault="004B7D51" w:rsidP="00202F1B">
      <w:pPr>
        <w:jc w:val="center"/>
        <w:rPr>
          <w:rFonts w:ascii="Times" w:hAnsi="Times"/>
          <w:b/>
          <w:i/>
          <w:color w:val="C00000"/>
          <w:sz w:val="18"/>
          <w:szCs w:val="52"/>
        </w:rPr>
      </w:pPr>
      <w:r w:rsidRPr="004B7D51">
        <w:rPr>
          <w:rFonts w:ascii="Times" w:hAnsi="Times"/>
          <w:b/>
          <w:color w:val="000090"/>
          <w:sz w:val="20"/>
          <w:szCs w:val="52"/>
        </w:rPr>
        <w:br/>
      </w:r>
      <w:r w:rsidR="00202F1B" w:rsidRPr="005F316E">
        <w:rPr>
          <w:rFonts w:ascii="Times" w:hAnsi="Times"/>
          <w:b/>
          <w:color w:val="C00000"/>
          <w:sz w:val="52"/>
          <w:szCs w:val="52"/>
        </w:rPr>
        <w:t>Bullying Prevention Resource Center</w:t>
      </w:r>
      <w:r w:rsidR="00226A60" w:rsidRPr="005F316E">
        <w:rPr>
          <w:rFonts w:ascii="Times" w:hAnsi="Times"/>
          <w:b/>
          <w:color w:val="C00000"/>
          <w:sz w:val="52"/>
          <w:szCs w:val="52"/>
        </w:rPr>
        <w:br/>
      </w:r>
    </w:p>
    <w:p w:rsidR="000865F9" w:rsidRDefault="00714A48" w:rsidP="000865F9">
      <w:pPr>
        <w:jc w:val="center"/>
        <w:rPr>
          <w:rFonts w:ascii="Times" w:hAnsi="Times"/>
          <w:b/>
          <w:i/>
          <w:color w:val="000090"/>
          <w:sz w:val="24"/>
        </w:rPr>
      </w:pPr>
      <w:r>
        <w:rPr>
          <w:noProof/>
        </w:rPr>
        <w:drawing>
          <wp:inline distT="0" distB="0" distL="0" distR="0">
            <wp:extent cx="2578797" cy="2058684"/>
            <wp:effectExtent l="25400" t="0" r="12003" b="0"/>
            <wp:docPr id="2" name="irc_mi" descr="http://www.montrosecounselingcenter.org/2010/wp-content/uploads/2009/07/Support_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ontrosecounselingcenter.org/2010/wp-content/uploads/2009/07/Support_Gro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492" cy="2058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E31" w:rsidRPr="004B7D51" w:rsidRDefault="00BF7584" w:rsidP="00C76E31">
      <w:pPr>
        <w:jc w:val="center"/>
        <w:rPr>
          <w:rFonts w:ascii="Times" w:hAnsi="Times"/>
          <w:b/>
          <w:i/>
          <w:color w:val="000090"/>
          <w:sz w:val="26"/>
          <w:szCs w:val="20"/>
        </w:rPr>
      </w:pPr>
      <w:r w:rsidRPr="00BF7584">
        <w:rPr>
          <w:rFonts w:ascii="Times" w:hAnsi="Times"/>
          <w:b/>
          <w:noProof/>
          <w:color w:val="000090"/>
          <w:sz w:val="32"/>
          <w:szCs w:val="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9.65pt;margin-top:66.3pt;width:268.9pt;height:121.4pt;z-index:251660288;mso-width-relative:margin;mso-height-relative:margin" filled="f" stroked="f">
            <v:textbox style="mso-next-textbox:#_x0000_s1026">
              <w:txbxContent>
                <w:p w:rsidR="00C76E31" w:rsidRPr="00226A60" w:rsidRDefault="00C76E31" w:rsidP="00C76E31">
                  <w:pPr>
                    <w:jc w:val="center"/>
                    <w:rPr>
                      <w:rFonts w:ascii="Times" w:hAnsi="Times"/>
                      <w:b/>
                      <w:i/>
                      <w:color w:val="000090"/>
                      <w:sz w:val="28"/>
                      <w:szCs w:val="52"/>
                    </w:rPr>
                  </w:pPr>
                  <w:r w:rsidRPr="00881D0B">
                    <w:rPr>
                      <w:rFonts w:ascii="Times" w:hAnsi="Times"/>
                      <w:b/>
                      <w:color w:val="C00000"/>
                      <w:sz w:val="32"/>
                      <w:szCs w:val="44"/>
                    </w:rPr>
                    <w:t>Prevention</w:t>
                  </w:r>
                  <w:r>
                    <w:rPr>
                      <w:rFonts w:ascii="Times" w:hAnsi="Times"/>
                      <w:b/>
                      <w:color w:val="000090"/>
                      <w:sz w:val="32"/>
                      <w:szCs w:val="44"/>
                    </w:rPr>
                    <w:br/>
                  </w:r>
                  <w:r w:rsidRPr="00C76E31">
                    <w:rPr>
                      <w:rFonts w:ascii="Times" w:hAnsi="Times"/>
                      <w:b/>
                      <w:color w:val="000090"/>
                      <w:sz w:val="16"/>
                      <w:szCs w:val="16"/>
                    </w:rPr>
                    <w:br/>
                  </w:r>
                  <w:r w:rsidRPr="00881D0B">
                    <w:rPr>
                      <w:rFonts w:ascii="Times" w:hAnsi="Times"/>
                      <w:b/>
                      <w:color w:val="000090"/>
                      <w:sz w:val="24"/>
                      <w:szCs w:val="24"/>
                    </w:rPr>
                    <w:t>Respecting Me, Respecting You</w:t>
                  </w:r>
                  <w:r w:rsidRPr="000865F9">
                    <w:rPr>
                      <w:rFonts w:ascii="Times" w:hAnsi="Times"/>
                      <w:b/>
                      <w:color w:val="000090"/>
                      <w:sz w:val="40"/>
                      <w:szCs w:val="44"/>
                    </w:rPr>
                    <w:br/>
                  </w:r>
                  <w:r w:rsidRPr="00881D0B">
                    <w:rPr>
                      <w:rFonts w:ascii="Times" w:hAnsi="Times"/>
                      <w:color w:val="000090"/>
                      <w:sz w:val="20"/>
                      <w:szCs w:val="20"/>
                    </w:rPr>
                    <w:t>Bullying Prevention in Elementary Schools</w:t>
                  </w:r>
                  <w:r w:rsidRPr="00226A60">
                    <w:rPr>
                      <w:rFonts w:ascii="Times" w:hAnsi="Times"/>
                      <w:b/>
                      <w:color w:val="000090"/>
                      <w:sz w:val="40"/>
                      <w:szCs w:val="44"/>
                    </w:rPr>
                    <w:br/>
                  </w:r>
                  <w:r w:rsidR="00881D0B">
                    <w:rPr>
                      <w:rFonts w:ascii="Times" w:hAnsi="Times"/>
                      <w:b/>
                      <w:color w:val="000090"/>
                      <w:sz w:val="16"/>
                      <w:szCs w:val="44"/>
                    </w:rPr>
                    <w:br/>
                  </w:r>
                  <w:r w:rsidRPr="00226A60">
                    <w:rPr>
                      <w:rFonts w:ascii="Times" w:hAnsi="Times"/>
                      <w:b/>
                      <w:color w:val="000090"/>
                      <w:sz w:val="16"/>
                      <w:szCs w:val="44"/>
                    </w:rPr>
                    <w:br/>
                  </w:r>
                  <w:r w:rsidRPr="00881D0B">
                    <w:rPr>
                      <w:rFonts w:ascii="Times" w:hAnsi="Times"/>
                      <w:b/>
                      <w:color w:val="000090"/>
                      <w:sz w:val="24"/>
                      <w:szCs w:val="24"/>
                    </w:rPr>
                    <w:t>Girls Unlimited</w:t>
                  </w:r>
                  <w:r w:rsidRPr="00226A60">
                    <w:rPr>
                      <w:rFonts w:ascii="Times" w:hAnsi="Times"/>
                      <w:b/>
                      <w:color w:val="000090"/>
                      <w:sz w:val="40"/>
                      <w:szCs w:val="44"/>
                    </w:rPr>
                    <w:br/>
                  </w:r>
                  <w:r w:rsidRPr="00881D0B">
                    <w:rPr>
                      <w:rFonts w:ascii="Times" w:hAnsi="Times"/>
                      <w:color w:val="000090"/>
                      <w:sz w:val="20"/>
                      <w:szCs w:val="20"/>
                    </w:rPr>
                    <w:t>Relational Aggression Program for 7</w:t>
                  </w:r>
                  <w:r w:rsidRPr="00881D0B">
                    <w:rPr>
                      <w:rFonts w:ascii="Times" w:hAnsi="Times"/>
                      <w:color w:val="000090"/>
                      <w:sz w:val="20"/>
                      <w:szCs w:val="20"/>
                      <w:vertAlign w:val="superscript"/>
                    </w:rPr>
                    <w:t>th</w:t>
                  </w:r>
                  <w:r w:rsidRPr="00881D0B">
                    <w:rPr>
                      <w:rFonts w:ascii="Times" w:hAnsi="Times"/>
                      <w:color w:val="000090"/>
                      <w:sz w:val="20"/>
                      <w:szCs w:val="20"/>
                    </w:rPr>
                    <w:t xml:space="preserve"> Grade Girls</w:t>
                  </w:r>
                </w:p>
                <w:p w:rsidR="00C76E31" w:rsidRPr="00C76E31" w:rsidRDefault="00C76E31" w:rsidP="00C76E31">
                  <w:r w:rsidRPr="00226A60">
                    <w:rPr>
                      <w:rFonts w:ascii="Times" w:hAnsi="Times"/>
                      <w:b/>
                      <w:i/>
                      <w:color w:val="000090"/>
                      <w:sz w:val="36"/>
                      <w:szCs w:val="20"/>
                    </w:rPr>
                    <w:br/>
                  </w:r>
                </w:p>
              </w:txbxContent>
            </v:textbox>
          </v:shape>
        </w:pict>
      </w:r>
      <w:r w:rsidRPr="00BF7584">
        <w:rPr>
          <w:rFonts w:ascii="Times" w:hAnsi="Times"/>
          <w:b/>
          <w:noProof/>
          <w:color w:val="000090"/>
          <w:sz w:val="32"/>
          <w:szCs w:val="44"/>
        </w:rPr>
        <w:pict>
          <v:shape id="_x0000_s1028" type="#_x0000_t202" style="position:absolute;left:0;text-align:left;margin-left:243.55pt;margin-top:66.3pt;width:301.5pt;height:125.4pt;z-index:251663360" filled="f" stroked="f">
            <v:textbox style="mso-next-textbox:#_x0000_s1028">
              <w:txbxContent>
                <w:p w:rsidR="00C76E31" w:rsidRPr="00881D0B" w:rsidRDefault="00C76E31" w:rsidP="00C76E31">
                  <w:pPr>
                    <w:jc w:val="center"/>
                    <w:rPr>
                      <w:sz w:val="20"/>
                      <w:szCs w:val="20"/>
                    </w:rPr>
                  </w:pPr>
                  <w:r w:rsidRPr="00881D0B">
                    <w:rPr>
                      <w:rFonts w:ascii="Times" w:hAnsi="Times"/>
                      <w:b/>
                      <w:color w:val="C00000"/>
                      <w:sz w:val="32"/>
                      <w:szCs w:val="44"/>
                    </w:rPr>
                    <w:t>Intervention</w:t>
                  </w:r>
                  <w:r>
                    <w:br/>
                  </w:r>
                  <w:r w:rsidRPr="00C76E31">
                    <w:rPr>
                      <w:sz w:val="16"/>
                      <w:szCs w:val="16"/>
                    </w:rPr>
                    <w:br/>
                  </w:r>
                  <w:r w:rsidRPr="00881D0B">
                    <w:rPr>
                      <w:rFonts w:ascii="Times" w:hAnsi="Times"/>
                      <w:b/>
                      <w:color w:val="000090"/>
                      <w:sz w:val="24"/>
                      <w:szCs w:val="24"/>
                    </w:rPr>
                    <w:t xml:space="preserve">Restorative </w:t>
                  </w:r>
                  <w:r w:rsidR="00242AD3">
                    <w:rPr>
                      <w:rFonts w:ascii="Times" w:hAnsi="Times"/>
                      <w:b/>
                      <w:color w:val="000090"/>
                      <w:sz w:val="24"/>
                      <w:szCs w:val="24"/>
                    </w:rPr>
                    <w:t>Circles</w:t>
                  </w:r>
                  <w:r w:rsidRPr="00226A60">
                    <w:rPr>
                      <w:rFonts w:ascii="Times" w:hAnsi="Times"/>
                      <w:b/>
                      <w:color w:val="000090"/>
                      <w:sz w:val="40"/>
                      <w:szCs w:val="44"/>
                    </w:rPr>
                    <w:br/>
                  </w:r>
                  <w:r w:rsidRPr="00881D0B">
                    <w:rPr>
                      <w:rFonts w:ascii="Times" w:hAnsi="Times"/>
                      <w:color w:val="000090"/>
                      <w:sz w:val="20"/>
                      <w:szCs w:val="20"/>
                    </w:rPr>
                    <w:t>School-based interventions to help students resolve conflict</w:t>
                  </w:r>
                  <w:r w:rsidRPr="00226A60">
                    <w:rPr>
                      <w:rFonts w:ascii="Times" w:hAnsi="Times"/>
                      <w:color w:val="000090"/>
                    </w:rPr>
                    <w:br/>
                  </w:r>
                  <w:r w:rsidR="00881D0B">
                    <w:rPr>
                      <w:rFonts w:ascii="Times" w:hAnsi="Times"/>
                      <w:b/>
                      <w:color w:val="000090"/>
                      <w:sz w:val="16"/>
                      <w:szCs w:val="44"/>
                    </w:rPr>
                    <w:br/>
                  </w:r>
                  <w:r w:rsidRPr="00226A60">
                    <w:rPr>
                      <w:rFonts w:ascii="Times" w:hAnsi="Times"/>
                      <w:b/>
                      <w:color w:val="000090"/>
                      <w:sz w:val="16"/>
                      <w:szCs w:val="44"/>
                    </w:rPr>
                    <w:br/>
                  </w:r>
                  <w:r w:rsidRPr="00881D0B">
                    <w:rPr>
                      <w:rFonts w:ascii="Times" w:hAnsi="Times"/>
                      <w:b/>
                      <w:color w:val="000090"/>
                      <w:sz w:val="24"/>
                      <w:szCs w:val="24"/>
                    </w:rPr>
                    <w:t>Peace Army</w:t>
                  </w:r>
                  <w:r w:rsidRPr="00226A60">
                    <w:rPr>
                      <w:rFonts w:ascii="Times" w:hAnsi="Times"/>
                      <w:b/>
                      <w:color w:val="000090"/>
                      <w:sz w:val="40"/>
                      <w:szCs w:val="44"/>
                    </w:rPr>
                    <w:br/>
                  </w:r>
                  <w:r w:rsidRPr="00881D0B">
                    <w:rPr>
                      <w:rFonts w:ascii="Times" w:hAnsi="Times"/>
                      <w:color w:val="000090"/>
                      <w:sz w:val="20"/>
                      <w:szCs w:val="20"/>
                    </w:rPr>
                    <w:t>Training high school students to interrupt bullying and resolve conflicts</w:t>
                  </w:r>
                </w:p>
              </w:txbxContent>
            </v:textbox>
          </v:shape>
        </w:pict>
      </w:r>
      <w:proofErr w:type="gramStart"/>
      <w:r w:rsidR="000865F9" w:rsidRPr="000865F9">
        <w:rPr>
          <w:rFonts w:ascii="Times" w:hAnsi="Times"/>
          <w:b/>
          <w:i/>
          <w:color w:val="000090"/>
          <w:sz w:val="24"/>
        </w:rPr>
        <w:t>A collaboration</w:t>
      </w:r>
      <w:proofErr w:type="gramEnd"/>
      <w:r w:rsidR="000865F9" w:rsidRPr="000865F9">
        <w:rPr>
          <w:rFonts w:ascii="Times" w:hAnsi="Times"/>
          <w:b/>
          <w:i/>
          <w:color w:val="000090"/>
          <w:sz w:val="24"/>
        </w:rPr>
        <w:t xml:space="preserve"> between The Peace Center, County Commissioners, District Attorney’s office, and all </w:t>
      </w:r>
      <w:r w:rsidR="000865F9">
        <w:rPr>
          <w:rFonts w:ascii="Times" w:hAnsi="Times"/>
          <w:b/>
          <w:i/>
          <w:color w:val="000090"/>
          <w:sz w:val="24"/>
        </w:rPr>
        <w:br/>
      </w:r>
      <w:r w:rsidR="000865F9" w:rsidRPr="000865F9">
        <w:rPr>
          <w:rFonts w:ascii="Times" w:hAnsi="Times"/>
          <w:b/>
          <w:i/>
          <w:color w:val="000090"/>
          <w:sz w:val="24"/>
        </w:rPr>
        <w:t>Bucks County school superintendents to address bullying and foster safe schools and communities</w:t>
      </w:r>
      <w:r w:rsidR="00202F1B">
        <w:rPr>
          <w:b/>
          <w:color w:val="000090"/>
          <w:sz w:val="40"/>
          <w:szCs w:val="44"/>
        </w:rPr>
        <w:br/>
      </w:r>
      <w:r w:rsidR="00983A34" w:rsidRPr="000D6741">
        <w:rPr>
          <w:b/>
          <w:color w:val="000090"/>
          <w:sz w:val="24"/>
          <w:szCs w:val="24"/>
        </w:rPr>
        <w:br/>
      </w:r>
      <w:r w:rsidR="00983A34" w:rsidRPr="005F316E">
        <w:rPr>
          <w:rFonts w:ascii="Times" w:hAnsi="Times"/>
          <w:b/>
          <w:color w:val="C00000"/>
          <w:sz w:val="32"/>
          <w:szCs w:val="44"/>
          <w:u w:val="single"/>
        </w:rPr>
        <w:t>Our Programs:</w:t>
      </w:r>
      <w:r w:rsidR="000865F9">
        <w:rPr>
          <w:rFonts w:ascii="Times" w:hAnsi="Times"/>
          <w:b/>
          <w:color w:val="000090"/>
          <w:sz w:val="32"/>
          <w:szCs w:val="44"/>
        </w:rPr>
        <w:br/>
      </w:r>
      <w:r w:rsidR="00202F1B" w:rsidRPr="000865F9">
        <w:rPr>
          <w:rFonts w:ascii="Times" w:hAnsi="Times"/>
          <w:b/>
          <w:color w:val="000090"/>
          <w:sz w:val="16"/>
          <w:szCs w:val="44"/>
        </w:rPr>
        <w:br/>
      </w:r>
    </w:p>
    <w:p w:rsidR="00C76E31" w:rsidRDefault="00C76E31" w:rsidP="000865F9">
      <w:pPr>
        <w:jc w:val="center"/>
        <w:rPr>
          <w:rFonts w:ascii="Times" w:hAnsi="Times"/>
          <w:b/>
          <w:i/>
          <w:color w:val="000090"/>
          <w:sz w:val="26"/>
          <w:szCs w:val="20"/>
        </w:rPr>
      </w:pPr>
    </w:p>
    <w:p w:rsidR="00C76E31" w:rsidRDefault="00C76E31" w:rsidP="000865F9">
      <w:pPr>
        <w:jc w:val="center"/>
        <w:rPr>
          <w:rFonts w:ascii="Times" w:hAnsi="Times"/>
          <w:b/>
          <w:i/>
          <w:color w:val="000090"/>
          <w:sz w:val="26"/>
          <w:szCs w:val="20"/>
        </w:rPr>
      </w:pPr>
    </w:p>
    <w:p w:rsidR="00C76E31" w:rsidRDefault="00C76E31" w:rsidP="000865F9">
      <w:pPr>
        <w:jc w:val="center"/>
        <w:rPr>
          <w:rFonts w:ascii="Times" w:hAnsi="Times"/>
          <w:b/>
          <w:i/>
          <w:color w:val="000090"/>
          <w:sz w:val="26"/>
          <w:szCs w:val="20"/>
        </w:rPr>
      </w:pPr>
    </w:p>
    <w:p w:rsidR="00C76E31" w:rsidRDefault="00BF7584" w:rsidP="000865F9">
      <w:pPr>
        <w:jc w:val="center"/>
        <w:rPr>
          <w:rFonts w:ascii="Times" w:hAnsi="Times"/>
          <w:b/>
          <w:i/>
          <w:color w:val="000090"/>
          <w:sz w:val="26"/>
          <w:szCs w:val="20"/>
        </w:rPr>
      </w:pPr>
      <w:r>
        <w:rPr>
          <w:rFonts w:ascii="Times" w:hAnsi="Times"/>
          <w:b/>
          <w:i/>
          <w:noProof/>
          <w:color w:val="000090"/>
          <w:sz w:val="26"/>
          <w:szCs w:val="20"/>
          <w:lang w:eastAsia="zh-TW"/>
        </w:rPr>
        <w:pict>
          <v:shape id="_x0000_s1027" type="#_x0000_t202" style="position:absolute;left:0;text-align:left;margin-left:-2.7pt;margin-top:10.65pt;width:547.75pt;height:120pt;z-index:251662336;mso-width-relative:margin;mso-height-relative:margin" filled="f" stroked="f">
            <v:textbox>
              <w:txbxContent>
                <w:p w:rsidR="000D6741" w:rsidRDefault="00881D0B" w:rsidP="00C76E31">
                  <w:pPr>
                    <w:jc w:val="center"/>
                    <w:rPr>
                      <w:rFonts w:ascii="Times" w:hAnsi="Times"/>
                      <w:color w:val="000090"/>
                      <w:sz w:val="20"/>
                      <w:szCs w:val="20"/>
                    </w:rPr>
                  </w:pPr>
                  <w:r w:rsidRPr="00881D0B">
                    <w:rPr>
                      <w:rFonts w:ascii="Times" w:hAnsi="Times"/>
                      <w:b/>
                      <w:color w:val="C00000"/>
                      <w:sz w:val="32"/>
                      <w:szCs w:val="44"/>
                    </w:rPr>
                    <w:t xml:space="preserve">Bullying Prevention </w:t>
                  </w:r>
                  <w:r w:rsidR="00C76E31" w:rsidRPr="00881D0B">
                    <w:rPr>
                      <w:rFonts w:ascii="Times" w:hAnsi="Times"/>
                      <w:b/>
                      <w:color w:val="C00000"/>
                      <w:sz w:val="32"/>
                      <w:szCs w:val="44"/>
                    </w:rPr>
                    <w:t>Support Circles for Kids and Families</w:t>
                  </w:r>
                </w:p>
                <w:p w:rsidR="00C76E31" w:rsidRDefault="000D6741" w:rsidP="00C76E31">
                  <w:pPr>
                    <w:jc w:val="center"/>
                  </w:pPr>
                  <w:r w:rsidRPr="005F316E">
                    <w:rPr>
                      <w:rFonts w:ascii="Times" w:hAnsi="Times"/>
                      <w:color w:val="000090"/>
                      <w:sz w:val="20"/>
                      <w:szCs w:val="20"/>
                    </w:rPr>
                    <w:t>Bullying Prevention Support Circles are co-led and co-created by young people who have experienced bullying. Adult facilitators work with parents while students engage in fun activities to build self-esteem and develop coping skills.</w:t>
                  </w:r>
                  <w:r>
                    <w:rPr>
                      <w:rFonts w:ascii="Times" w:hAnsi="Times"/>
                      <w:color w:val="000090"/>
                    </w:rPr>
                    <w:br/>
                  </w:r>
                  <w:r w:rsidR="00C76E31" w:rsidRPr="005F316E">
                    <w:rPr>
                      <w:rFonts w:ascii="Times" w:hAnsi="Times"/>
                      <w:color w:val="000090"/>
                      <w:sz w:val="16"/>
                      <w:szCs w:val="16"/>
                    </w:rPr>
                    <w:br/>
                  </w:r>
                  <w:r w:rsidR="00C76E31" w:rsidRPr="005F316E">
                    <w:rPr>
                      <w:rFonts w:ascii="Times" w:hAnsi="Times"/>
                      <w:b/>
                      <w:color w:val="000090"/>
                      <w:sz w:val="24"/>
                      <w:szCs w:val="24"/>
                    </w:rPr>
                    <w:t xml:space="preserve">Locations: </w:t>
                  </w:r>
                  <w:r w:rsidR="00FF2EAD">
                    <w:rPr>
                      <w:rFonts w:ascii="Times" w:hAnsi="Times"/>
                      <w:color w:val="000090"/>
                      <w:sz w:val="24"/>
                      <w:szCs w:val="24"/>
                    </w:rPr>
                    <w:t xml:space="preserve">Bristol  </w:t>
                  </w:r>
                  <w:r w:rsidR="00C76E31" w:rsidRPr="005F316E">
                    <w:rPr>
                      <w:rFonts w:ascii="Times" w:hAnsi="Times"/>
                      <w:color w:val="000090"/>
                      <w:sz w:val="24"/>
                      <w:szCs w:val="24"/>
                    </w:rPr>
                    <w:sym w:font="Symbol" w:char="F02A"/>
                  </w:r>
                  <w:r w:rsidR="00FF2EAD">
                    <w:rPr>
                      <w:rFonts w:ascii="Times" w:hAnsi="Times"/>
                      <w:color w:val="000090"/>
                      <w:sz w:val="24"/>
                      <w:szCs w:val="24"/>
                    </w:rPr>
                    <w:t xml:space="preserve">  Buckingham  </w:t>
                  </w:r>
                  <w:r w:rsidR="00C76E31" w:rsidRPr="005F316E">
                    <w:rPr>
                      <w:rFonts w:ascii="Times" w:hAnsi="Times"/>
                      <w:color w:val="000090"/>
                      <w:sz w:val="24"/>
                      <w:szCs w:val="24"/>
                    </w:rPr>
                    <w:sym w:font="Symbol" w:char="F02A"/>
                  </w:r>
                  <w:r w:rsidR="00FF2EAD">
                    <w:rPr>
                      <w:rFonts w:ascii="Times" w:hAnsi="Times"/>
                      <w:color w:val="000090"/>
                      <w:sz w:val="24"/>
                      <w:szCs w:val="24"/>
                    </w:rPr>
                    <w:t xml:space="preserve">  Langhorne  </w:t>
                  </w:r>
                  <w:r w:rsidR="00C76E31" w:rsidRPr="005F316E">
                    <w:rPr>
                      <w:rFonts w:ascii="Times" w:hAnsi="Times"/>
                      <w:color w:val="000090"/>
                      <w:sz w:val="24"/>
                      <w:szCs w:val="24"/>
                    </w:rPr>
                    <w:sym w:font="Symbol" w:char="F02A"/>
                  </w:r>
                  <w:r w:rsidR="00FF2EAD">
                    <w:rPr>
                      <w:rFonts w:ascii="Times" w:hAnsi="Times"/>
                      <w:color w:val="000090"/>
                      <w:sz w:val="24"/>
                      <w:szCs w:val="24"/>
                    </w:rPr>
                    <w:tab/>
                    <w:t xml:space="preserve">  </w:t>
                  </w:r>
                  <w:r w:rsidR="00C76E31" w:rsidRPr="005F316E">
                    <w:rPr>
                      <w:rFonts w:ascii="Times" w:hAnsi="Times"/>
                      <w:color w:val="000090"/>
                      <w:sz w:val="24"/>
                      <w:szCs w:val="24"/>
                    </w:rPr>
                    <w:t>Quakertown</w:t>
                  </w:r>
                  <w:r w:rsidR="00881D0B">
                    <w:rPr>
                      <w:rFonts w:ascii="Times" w:hAnsi="Times"/>
                      <w:color w:val="000090"/>
                      <w:sz w:val="24"/>
                      <w:szCs w:val="44"/>
                    </w:rPr>
                    <w:br/>
                  </w:r>
                  <w:r w:rsidR="005F316E" w:rsidRPr="005F316E">
                    <w:rPr>
                      <w:rFonts w:ascii="Times" w:hAnsi="Times"/>
                      <w:i/>
                      <w:color w:val="000090"/>
                      <w:sz w:val="16"/>
                      <w:szCs w:val="16"/>
                    </w:rPr>
                    <w:br/>
                  </w:r>
                  <w:proofErr w:type="gramStart"/>
                  <w:r w:rsidR="00881D0B" w:rsidRPr="005F316E">
                    <w:rPr>
                      <w:rFonts w:ascii="Times" w:hAnsi="Times"/>
                      <w:b/>
                      <w:color w:val="000090"/>
                    </w:rPr>
                    <w:t>To</w:t>
                  </w:r>
                  <w:proofErr w:type="gramEnd"/>
                  <w:r w:rsidR="00881D0B" w:rsidRPr="005F316E">
                    <w:rPr>
                      <w:rFonts w:ascii="Times" w:hAnsi="Times"/>
                      <w:b/>
                      <w:color w:val="000090"/>
                    </w:rPr>
                    <w:t xml:space="preserve"> register for a </w:t>
                  </w:r>
                  <w:r w:rsidR="008D5408">
                    <w:rPr>
                      <w:rFonts w:ascii="Times" w:hAnsi="Times"/>
                      <w:b/>
                      <w:color w:val="000090"/>
                    </w:rPr>
                    <w:t>support circle call T</w:t>
                  </w:r>
                  <w:r w:rsidR="00881D0B" w:rsidRPr="005F316E">
                    <w:rPr>
                      <w:rFonts w:ascii="Times" w:hAnsi="Times"/>
                      <w:b/>
                      <w:color w:val="000090"/>
                    </w:rPr>
                    <w:t>he Peace Center at 215-</w:t>
                  </w:r>
                  <w:r w:rsidRPr="005F316E">
                    <w:rPr>
                      <w:rFonts w:ascii="Times" w:hAnsi="Times"/>
                      <w:b/>
                      <w:color w:val="000090"/>
                    </w:rPr>
                    <w:t xml:space="preserve">750-7220 </w:t>
                  </w:r>
                  <w:r w:rsidR="00881D0B" w:rsidRPr="005F316E">
                    <w:rPr>
                      <w:rFonts w:ascii="Times" w:hAnsi="Times"/>
                      <w:b/>
                      <w:color w:val="000090"/>
                    </w:rPr>
                    <w:t>ext 13</w:t>
                  </w:r>
                </w:p>
              </w:txbxContent>
            </v:textbox>
          </v:shape>
        </w:pict>
      </w:r>
    </w:p>
    <w:p w:rsidR="00C76E31" w:rsidRDefault="00C76E31" w:rsidP="000865F9">
      <w:pPr>
        <w:jc w:val="center"/>
        <w:rPr>
          <w:rFonts w:ascii="Times" w:hAnsi="Times"/>
          <w:b/>
          <w:i/>
          <w:color w:val="000090"/>
          <w:sz w:val="26"/>
          <w:szCs w:val="20"/>
        </w:rPr>
      </w:pPr>
    </w:p>
    <w:p w:rsidR="00C76E31" w:rsidRDefault="00C76E31" w:rsidP="000865F9">
      <w:pPr>
        <w:jc w:val="center"/>
        <w:rPr>
          <w:rFonts w:ascii="Times" w:hAnsi="Times"/>
          <w:b/>
          <w:i/>
          <w:color w:val="000090"/>
          <w:sz w:val="26"/>
          <w:szCs w:val="20"/>
        </w:rPr>
      </w:pPr>
    </w:p>
    <w:p w:rsidR="00C76E31" w:rsidRDefault="00C76E31" w:rsidP="000865F9">
      <w:pPr>
        <w:jc w:val="center"/>
        <w:rPr>
          <w:rFonts w:ascii="Times" w:hAnsi="Times"/>
          <w:b/>
          <w:i/>
          <w:color w:val="000090"/>
          <w:sz w:val="26"/>
          <w:szCs w:val="20"/>
        </w:rPr>
      </w:pPr>
    </w:p>
    <w:p w:rsidR="00976505" w:rsidRPr="00FF2EAD" w:rsidRDefault="004B7D51" w:rsidP="00FF2EAD">
      <w:pPr>
        <w:jc w:val="center"/>
        <w:rPr>
          <w:rFonts w:ascii="Times" w:hAnsi="Times"/>
          <w:b/>
          <w:i/>
          <w:color w:val="000090"/>
          <w:sz w:val="24"/>
          <w:szCs w:val="24"/>
        </w:rPr>
      </w:pPr>
      <w:r w:rsidRPr="004B7D51">
        <w:rPr>
          <w:rFonts w:ascii="Times" w:hAnsi="Times"/>
          <w:b/>
          <w:i/>
          <w:color w:val="000090"/>
          <w:sz w:val="26"/>
          <w:szCs w:val="20"/>
        </w:rPr>
        <w:br/>
      </w:r>
      <w:r w:rsidR="00FF2EAD">
        <w:rPr>
          <w:rFonts w:ascii="Times" w:hAnsi="Times"/>
          <w:i/>
          <w:color w:val="000090"/>
          <w:sz w:val="24"/>
          <w:szCs w:val="24"/>
        </w:rPr>
        <w:br/>
      </w:r>
      <w:r w:rsidR="00983A34" w:rsidRPr="00FF2EAD">
        <w:rPr>
          <w:rFonts w:ascii="Times" w:hAnsi="Times"/>
          <w:i/>
          <w:color w:val="000090"/>
          <w:sz w:val="24"/>
          <w:szCs w:val="24"/>
        </w:rPr>
        <w:t>Visit our Armstrong Wiki Page!</w:t>
      </w:r>
      <w:r w:rsidR="0045219E" w:rsidRPr="00FF2EAD">
        <w:rPr>
          <w:rFonts w:ascii="Times" w:hAnsi="Times"/>
          <w:i/>
          <w:color w:val="000090"/>
          <w:sz w:val="24"/>
          <w:szCs w:val="24"/>
        </w:rPr>
        <w:t xml:space="preserve"> </w:t>
      </w:r>
      <w:r w:rsidR="00226A60" w:rsidRPr="00FF2EAD">
        <w:rPr>
          <w:rFonts w:ascii="Times" w:hAnsi="Times" w:cs="Tahoma"/>
          <w:i/>
          <w:color w:val="000090"/>
          <w:sz w:val="24"/>
          <w:szCs w:val="24"/>
          <w:shd w:val="clear" w:color="auto" w:fill="FFFFFF"/>
        </w:rPr>
        <w:t>guidancenewsthatyoucanuse.wikispaces.com/</w:t>
      </w:r>
      <w:proofErr w:type="spellStart"/>
      <w:r w:rsidR="00226A60" w:rsidRPr="00FF2EAD">
        <w:rPr>
          <w:rFonts w:ascii="Times" w:hAnsi="Times" w:cs="Tahoma"/>
          <w:i/>
          <w:color w:val="000090"/>
          <w:sz w:val="24"/>
          <w:szCs w:val="24"/>
          <w:shd w:val="clear" w:color="auto" w:fill="FFFFFF"/>
        </w:rPr>
        <w:t>The+Peace+Center</w:t>
      </w:r>
      <w:proofErr w:type="spellEnd"/>
      <w:r w:rsidR="00DF0425" w:rsidRPr="00FF2EAD">
        <w:rPr>
          <w:rFonts w:ascii="Times" w:hAnsi="Times" w:cs="Tahoma"/>
          <w:color w:val="000090"/>
          <w:sz w:val="24"/>
          <w:szCs w:val="24"/>
          <w:shd w:val="clear" w:color="auto" w:fill="FFFFFF"/>
        </w:rPr>
        <w:br/>
      </w:r>
    </w:p>
    <w:sectPr w:rsidR="00976505" w:rsidRPr="00FF2EAD" w:rsidSect="000865F9">
      <w:footerReference w:type="default" r:id="rId7"/>
      <w:pgSz w:w="12240" w:h="15840"/>
      <w:pgMar w:top="720" w:right="720" w:bottom="720" w:left="720" w:header="720" w:footer="720" w:gutter="0"/>
      <w:pgBorders>
        <w:top w:val="stars" w:sz="12" w:space="1" w:color="auto"/>
        <w:left w:val="stars" w:sz="12" w:space="4" w:color="auto"/>
        <w:bottom w:val="stars" w:sz="12" w:space="1" w:color="auto"/>
        <w:right w:val="stars" w:sz="12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BD3" w:rsidRDefault="00361BD3" w:rsidP="00801816">
      <w:pPr>
        <w:spacing w:after="0" w:line="240" w:lineRule="auto"/>
      </w:pPr>
      <w:r>
        <w:separator/>
      </w:r>
    </w:p>
  </w:endnote>
  <w:endnote w:type="continuationSeparator" w:id="0">
    <w:p w:rsidR="00361BD3" w:rsidRDefault="00361BD3" w:rsidP="00801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5F9" w:rsidRDefault="000865F9" w:rsidP="00DF0425">
    <w:pPr>
      <w:pStyle w:val="Footer"/>
      <w:jc w:val="center"/>
      <w:rPr>
        <w:rFonts w:ascii="Helvetica" w:hAnsi="Helvetica"/>
        <w:color w:val="4F81BD" w:themeColor="accent1"/>
        <w:sz w:val="17"/>
        <w:szCs w:val="17"/>
      </w:rPr>
    </w:pPr>
    <w:r>
      <w:rPr>
        <w:rFonts w:ascii="Helvetica" w:hAnsi="Helvetica"/>
        <w:noProof/>
        <w:color w:val="4F81BD" w:themeColor="accent1"/>
        <w:sz w:val="17"/>
        <w:szCs w:val="17"/>
      </w:rPr>
      <w:drawing>
        <wp:inline distT="0" distB="0" distL="0" distR="0">
          <wp:extent cx="2466269" cy="751298"/>
          <wp:effectExtent l="25400" t="0" r="0" b="0"/>
          <wp:docPr id="1" name="Picture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90196" cy="7585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865F9" w:rsidRDefault="000865F9" w:rsidP="00DF0425">
    <w:pPr>
      <w:pStyle w:val="Footer"/>
      <w:jc w:val="center"/>
      <w:rPr>
        <w:rFonts w:ascii="Helvetica" w:hAnsi="Helvetica"/>
        <w:color w:val="4F81BD" w:themeColor="accent1"/>
        <w:sz w:val="17"/>
        <w:szCs w:val="17"/>
      </w:rPr>
    </w:pPr>
  </w:p>
  <w:p w:rsidR="000865F9" w:rsidRPr="000865F9" w:rsidRDefault="000865F9" w:rsidP="00DF0425">
    <w:pPr>
      <w:pStyle w:val="Footer"/>
      <w:jc w:val="center"/>
      <w:rPr>
        <w:rFonts w:ascii="Helvetica" w:hAnsi="Helvetica"/>
        <w:color w:val="000090"/>
        <w:sz w:val="17"/>
        <w:szCs w:val="17"/>
      </w:rPr>
    </w:pPr>
  </w:p>
  <w:p w:rsidR="000865F9" w:rsidRPr="000865F9" w:rsidRDefault="000865F9" w:rsidP="00DF0425">
    <w:pPr>
      <w:pStyle w:val="Footer"/>
      <w:jc w:val="center"/>
      <w:rPr>
        <w:rFonts w:ascii="Helvetica" w:hAnsi="Helvetica"/>
        <w:color w:val="000090"/>
        <w:sz w:val="17"/>
        <w:szCs w:val="17"/>
      </w:rPr>
    </w:pPr>
    <w:r w:rsidRPr="000865F9">
      <w:rPr>
        <w:rFonts w:ascii="Helvetica" w:hAnsi="Helvetica"/>
        <w:color w:val="000090"/>
        <w:sz w:val="17"/>
        <w:szCs w:val="17"/>
      </w:rPr>
      <w:t>102 West Maple Avenue • Langhorne, PA 19047-2820 • 215.750.7220 • www.thepeacecenter.org</w:t>
    </w:r>
  </w:p>
  <w:p w:rsidR="000865F9" w:rsidRDefault="000865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BD3" w:rsidRDefault="00361BD3" w:rsidP="00801816">
      <w:pPr>
        <w:spacing w:after="0" w:line="240" w:lineRule="auto"/>
      </w:pPr>
      <w:r>
        <w:separator/>
      </w:r>
    </w:p>
  </w:footnote>
  <w:footnote w:type="continuationSeparator" w:id="0">
    <w:p w:rsidR="00361BD3" w:rsidRDefault="00361BD3" w:rsidP="00801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505"/>
    <w:rsid w:val="000827C7"/>
    <w:rsid w:val="000865F9"/>
    <w:rsid w:val="000D6741"/>
    <w:rsid w:val="00117306"/>
    <w:rsid w:val="001B24FC"/>
    <w:rsid w:val="00202F1B"/>
    <w:rsid w:val="00226A60"/>
    <w:rsid w:val="00242AD3"/>
    <w:rsid w:val="00270070"/>
    <w:rsid w:val="00276C0A"/>
    <w:rsid w:val="003140C5"/>
    <w:rsid w:val="00361BD3"/>
    <w:rsid w:val="0045219E"/>
    <w:rsid w:val="00466CBC"/>
    <w:rsid w:val="004B7D51"/>
    <w:rsid w:val="005007A7"/>
    <w:rsid w:val="00545F61"/>
    <w:rsid w:val="00576FE8"/>
    <w:rsid w:val="005C34F8"/>
    <w:rsid w:val="005F316E"/>
    <w:rsid w:val="00714A48"/>
    <w:rsid w:val="00801816"/>
    <w:rsid w:val="00815BD6"/>
    <w:rsid w:val="00881D0B"/>
    <w:rsid w:val="008D5408"/>
    <w:rsid w:val="0092313A"/>
    <w:rsid w:val="00976505"/>
    <w:rsid w:val="00983A34"/>
    <w:rsid w:val="009A3382"/>
    <w:rsid w:val="00B76E8E"/>
    <w:rsid w:val="00BF7584"/>
    <w:rsid w:val="00C76E31"/>
    <w:rsid w:val="00C81A9D"/>
    <w:rsid w:val="00C87564"/>
    <w:rsid w:val="00DD7989"/>
    <w:rsid w:val="00DF0425"/>
    <w:rsid w:val="00E24A22"/>
    <w:rsid w:val="00EA0BB8"/>
    <w:rsid w:val="00EB6641"/>
    <w:rsid w:val="00FB67C0"/>
    <w:rsid w:val="00FF2EAD"/>
    <w:rsid w:val="00FF6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5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5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5219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F04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0425"/>
  </w:style>
  <w:style w:type="paragraph" w:styleId="Footer">
    <w:name w:val="footer"/>
    <w:basedOn w:val="Normal"/>
    <w:link w:val="FooterChar"/>
    <w:unhideWhenUsed/>
    <w:rsid w:val="00DF04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F0425"/>
  </w:style>
  <w:style w:type="table" w:styleId="LightShading-Accent1">
    <w:name w:val="Light Shading Accent 1"/>
    <w:basedOn w:val="TableNormal"/>
    <w:uiPriority w:val="60"/>
    <w:rsid w:val="00DF0425"/>
    <w:pPr>
      <w:spacing w:after="0" w:line="240" w:lineRule="auto"/>
    </w:pPr>
    <w:rPr>
      <w:rFonts w:eastAsiaTheme="minorEastAsia"/>
      <w:color w:val="365F91" w:themeColor="accent1" w:themeShade="BF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rsid w:val="00983A34"/>
    <w:pPr>
      <w:spacing w:beforeLines="1" w:afterLines="1" w:line="240" w:lineRule="auto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983A34"/>
    <w:rPr>
      <w:b/>
    </w:rPr>
  </w:style>
  <w:style w:type="character" w:styleId="Emphasis">
    <w:name w:val="Emphasis"/>
    <w:basedOn w:val="DefaultParagraphFont"/>
    <w:uiPriority w:val="20"/>
    <w:rsid w:val="00983A34"/>
    <w:rPr>
      <w:i/>
    </w:rPr>
  </w:style>
  <w:style w:type="character" w:styleId="FollowedHyperlink">
    <w:name w:val="FollowedHyperlink"/>
    <w:basedOn w:val="DefaultParagraphFont"/>
    <w:uiPriority w:val="99"/>
    <w:semiHidden/>
    <w:unhideWhenUsed/>
    <w:rsid w:val="00226A6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1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The Staff</cp:lastModifiedBy>
  <cp:revision>4</cp:revision>
  <dcterms:created xsi:type="dcterms:W3CDTF">2014-10-02T18:56:00Z</dcterms:created>
  <dcterms:modified xsi:type="dcterms:W3CDTF">2014-10-06T17:05:00Z</dcterms:modified>
</cp:coreProperties>
</file>